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48" w:rsidRDefault="00DB0948" w:rsidP="00DB0948">
      <w:pPr>
        <w:pStyle w:val="PwcTitle"/>
      </w:pPr>
      <w:r>
        <w:t>Ohm’s Law</w:t>
      </w:r>
    </w:p>
    <w:p w:rsidR="00DB0948" w:rsidRDefault="00DB0948" w:rsidP="00DB0948">
      <w:pPr>
        <w:pStyle w:val="PwcIntroText"/>
        <w:spacing w:after="180"/>
      </w:pPr>
      <w:r>
        <w:t xml:space="preserve">The fundamental relationship among the three important electrical quantities </w:t>
      </w:r>
      <w:r>
        <w:rPr>
          <w:i/>
        </w:rPr>
        <w:t>current</w:t>
      </w:r>
      <w:r>
        <w:t xml:space="preserve">, </w:t>
      </w:r>
      <w:r>
        <w:rPr>
          <w:i/>
        </w:rPr>
        <w:t>voltage</w:t>
      </w:r>
      <w:r>
        <w:t xml:space="preserve">, and </w:t>
      </w:r>
      <w:r>
        <w:rPr>
          <w:i/>
        </w:rPr>
        <w:t>resistance</w:t>
      </w:r>
      <w:r>
        <w:t xml:space="preserve"> was discovered by Georg Simon Ohm</w:t>
      </w:r>
      <w:proofErr w:type="gramStart"/>
      <w:r>
        <w:t xml:space="preserve">. </w:t>
      </w:r>
      <w:proofErr w:type="gramEnd"/>
      <w:r>
        <w:t>The relationship and the unit of electrical resistance were both named for him to commemorate this contribution to physics</w:t>
      </w:r>
      <w:proofErr w:type="gramStart"/>
      <w:r>
        <w:t xml:space="preserve">. </w:t>
      </w:r>
      <w:proofErr w:type="gramEnd"/>
      <w:r>
        <w:t>One statement of Ohm’s law is that the current through a resistor is proportional to the voltage across the resistor</w:t>
      </w:r>
      <w:proofErr w:type="gramStart"/>
      <w:r>
        <w:t xml:space="preserve">. </w:t>
      </w:r>
      <w:proofErr w:type="gramEnd"/>
      <w:r>
        <w:t>In this experiment you will see if Ohm’s law is applicable to several different circuits using a Current Probe and a Voltage Probe.</w:t>
      </w:r>
    </w:p>
    <w:p w:rsidR="00DB0948" w:rsidRDefault="00DB0948" w:rsidP="00DB0948">
      <w:pPr>
        <w:pStyle w:val="PwcIntroText"/>
      </w:pPr>
      <w:r>
        <w:t>Current and voltage can be difficult to understand, because they cannot be observed directly</w:t>
      </w:r>
      <w:proofErr w:type="gramStart"/>
      <w:r>
        <w:t xml:space="preserve">. </w:t>
      </w:r>
      <w:proofErr w:type="gramEnd"/>
      <w:r>
        <w:t>To clarify these terms, some people make the comparison between electrical circuits and water flowing in pipes</w:t>
      </w:r>
      <w:proofErr w:type="gramStart"/>
      <w:r>
        <w:t xml:space="preserve">. </w:t>
      </w:r>
      <w:proofErr w:type="gramEnd"/>
      <w:r>
        <w:t>Here is a chart of the three electrical units we will study in this experiment.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79"/>
        <w:gridCol w:w="2743"/>
        <w:gridCol w:w="1544"/>
        <w:gridCol w:w="2520"/>
      </w:tblGrid>
      <w:tr w:rsidR="00DB0948" w:rsidTr="00C952C0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  <w:jc w:val="center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120"/>
              <w:jc w:val="center"/>
            </w:pPr>
            <w:r>
              <w:t>Electrical Quantity</w:t>
            </w:r>
          </w:p>
        </w:tc>
        <w:tc>
          <w:tcPr>
            <w:tcW w:w="2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120"/>
              <w:jc w:val="center"/>
            </w:pPr>
            <w:r>
              <w:t>Description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120"/>
              <w:jc w:val="center"/>
            </w:pPr>
            <w:r>
              <w:t>Unit</w:t>
            </w:r>
          </w:p>
          <w:p w:rsidR="00DB0948" w:rsidRDefault="00DB0948" w:rsidP="00C952C0">
            <w:pPr>
              <w:spacing w:before="120"/>
              <w:jc w:val="center"/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120"/>
              <w:jc w:val="center"/>
            </w:pPr>
            <w:r>
              <w:t>Water Analogy</w:t>
            </w:r>
          </w:p>
          <w:p w:rsidR="00DB0948" w:rsidRDefault="00DB0948" w:rsidP="00C952C0">
            <w:pPr>
              <w:spacing w:before="120"/>
              <w:jc w:val="center"/>
            </w:pPr>
          </w:p>
        </w:tc>
      </w:tr>
      <w:tr w:rsidR="00DB0948" w:rsidTr="00C952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Voltage or Potential Difference</w:t>
            </w:r>
          </w:p>
        </w:tc>
        <w:tc>
          <w:tcPr>
            <w:tcW w:w="2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A measure of the Energy difference per unit charge between two points in a circuit.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Volt (V)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Water Pressure</w:t>
            </w:r>
          </w:p>
        </w:tc>
      </w:tr>
      <w:tr w:rsidR="00DB0948" w:rsidTr="00C952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Current</w:t>
            </w:r>
          </w:p>
        </w:tc>
        <w:tc>
          <w:tcPr>
            <w:tcW w:w="2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A measure of the flow of charge in a circuit.</w:t>
            </w:r>
            <w:r>
              <w:tab/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Ampere (A)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Amount of water flowing</w:t>
            </w:r>
          </w:p>
        </w:tc>
      </w:tr>
      <w:tr w:rsidR="00DB0948" w:rsidTr="00C952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Resistance</w:t>
            </w:r>
          </w:p>
        </w:tc>
        <w:tc>
          <w:tcPr>
            <w:tcW w:w="2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A measure of how difficult it is for current to flow in a circuit.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Ohm (</w:t>
            </w:r>
            <w:fldSimple w:instr="symbol 87 \f &quot;Symbol&quot; \s 12">
              <w:r>
                <w:rPr>
                  <w:rFonts w:ascii="Symbol" w:hAnsi="Symbol"/>
                </w:rPr>
                <w:t>W</w:t>
              </w:r>
            </w:fldSimple>
            <w:r>
              <w:t>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48" w:rsidRDefault="00DB0948" w:rsidP="00C952C0">
            <w:pPr>
              <w:spacing w:before="40" w:after="40"/>
            </w:pPr>
            <w:r>
              <w:t>A measure of how difficult it is for water to flow through a pipe.</w:t>
            </w:r>
          </w:p>
        </w:tc>
      </w:tr>
    </w:tbl>
    <w:p w:rsidR="00DB0948" w:rsidRDefault="00DB0948" w:rsidP="00DB0948"/>
    <w:p w:rsidR="00DB0948" w:rsidRDefault="00DB0948" w:rsidP="00DB0948">
      <w:pPr>
        <w:pStyle w:val="Pwcgraphic"/>
        <w:spacing w:after="120"/>
        <w:rPr>
          <w:rFonts w:ascii="Times" w:hAnsi="Times"/>
        </w:rPr>
      </w:pPr>
      <w:r>
        <w:rPr>
          <w:rFonts w:ascii="Times" w:hAnsi="Times"/>
          <w:noProof/>
        </w:rPr>
        <w:drawing>
          <wp:inline distT="0" distB="0" distL="0" distR="0">
            <wp:extent cx="3476625" cy="3067050"/>
            <wp:effectExtent l="19050" t="0" r="9525" b="0"/>
            <wp:docPr id="2" name="Picture 1" descr="volt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tmet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948" w:rsidRDefault="00DB0948" w:rsidP="00DB0948">
      <w:pPr>
        <w:pStyle w:val="PWCgraphiclbl"/>
      </w:pPr>
      <w:r>
        <w:t>Figure 1</w:t>
      </w:r>
    </w:p>
    <w:p w:rsidR="005748AA" w:rsidRDefault="005748AA" w:rsidP="00DB0948">
      <w:pPr>
        <w:contextualSpacing/>
      </w:pPr>
    </w:p>
    <w:p w:rsidR="00DB0948" w:rsidRDefault="00DB0948" w:rsidP="00DB0948">
      <w:pPr>
        <w:contextualSpacing/>
      </w:pPr>
    </w:p>
    <w:p w:rsidR="00DB0948" w:rsidRDefault="00DB0948" w:rsidP="00DB0948">
      <w:pPr>
        <w:contextualSpacing/>
      </w:pPr>
    </w:p>
    <w:p w:rsidR="00DB0948" w:rsidRPr="00DB0948" w:rsidRDefault="00DB0948" w:rsidP="00DB0948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b/>
          <w:bCs/>
          <w:sz w:val="27"/>
          <w:szCs w:val="27"/>
        </w:rPr>
        <w:lastRenderedPageBreak/>
        <w:t>PURPOSE:</w:t>
      </w:r>
      <w:r w:rsidRPr="00DB0948">
        <w:rPr>
          <w:szCs w:val="24"/>
        </w:rPr>
        <w:t xml:space="preserve"> </w:t>
      </w:r>
    </w:p>
    <w:p w:rsidR="00DB0948" w:rsidRPr="00DB0948" w:rsidRDefault="00DB0948" w:rsidP="00DB0948">
      <w:pPr>
        <w:overflowPunct/>
        <w:autoSpaceDE/>
        <w:autoSpaceDN/>
        <w:adjustRightInd/>
        <w:spacing w:after="240" w:line="240" w:lineRule="auto"/>
        <w:textAlignment w:val="auto"/>
        <w:rPr>
          <w:szCs w:val="24"/>
        </w:rPr>
      </w:pPr>
      <w:r w:rsidRPr="00DB0948">
        <w:rPr>
          <w:szCs w:val="24"/>
        </w:rPr>
        <w:t>The purpose of this lab is to investigate the relationship between the three variables involved in Ohm's Law - Current, Voltage and Resistance.</w:t>
      </w:r>
    </w:p>
    <w:p w:rsidR="00DB0948" w:rsidRPr="00DB0948" w:rsidRDefault="00DB0948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b/>
          <w:bCs/>
          <w:sz w:val="27"/>
          <w:szCs w:val="27"/>
        </w:rPr>
        <w:t>MATERIALS:</w:t>
      </w:r>
      <w:r w:rsidRPr="00DB0948">
        <w:rPr>
          <w:szCs w:val="24"/>
        </w:rPr>
        <w:t xml:space="preserve"> </w:t>
      </w:r>
    </w:p>
    <w:p w:rsidR="00DB0948" w:rsidRPr="00DB0948" w:rsidRDefault="00DB0948" w:rsidP="00DB0948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 xml:space="preserve">D-Cell </w:t>
      </w:r>
      <w:r w:rsidR="008B1B3A">
        <w:rPr>
          <w:szCs w:val="24"/>
        </w:rPr>
        <w:t>battery</w:t>
      </w:r>
    </w:p>
    <w:p w:rsidR="00DB0948" w:rsidRPr="00DB0948" w:rsidRDefault="00DB0948" w:rsidP="00DB0948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 xml:space="preserve">Wire </w:t>
      </w:r>
    </w:p>
    <w:p w:rsidR="00DB0948" w:rsidRPr="00DB0948" w:rsidRDefault="00DB0948" w:rsidP="00DB0948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 xml:space="preserve">Digital </w:t>
      </w:r>
      <w:proofErr w:type="spellStart"/>
      <w:r w:rsidRPr="00DB0948">
        <w:rPr>
          <w:szCs w:val="24"/>
        </w:rPr>
        <w:t>Multimeter</w:t>
      </w:r>
      <w:proofErr w:type="spellEnd"/>
      <w:r w:rsidRPr="00DB0948">
        <w:rPr>
          <w:szCs w:val="24"/>
        </w:rPr>
        <w:t xml:space="preserve"> (DMM) </w:t>
      </w:r>
    </w:p>
    <w:p w:rsidR="00DB0948" w:rsidRPr="00DB0948" w:rsidRDefault="00DB0948" w:rsidP="00DB0948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Resistors</w:t>
      </w:r>
    </w:p>
    <w:p w:rsidR="00DB0948" w:rsidRDefault="00DB0948" w:rsidP="00DB0948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b/>
          <w:bCs/>
          <w:sz w:val="27"/>
          <w:szCs w:val="27"/>
        </w:rPr>
        <w:t>PROCEDURE:</w:t>
      </w:r>
      <w:r w:rsidRPr="00DB0948">
        <w:rPr>
          <w:szCs w:val="24"/>
        </w:rPr>
        <w:t xml:space="preserve"> </w:t>
      </w:r>
    </w:p>
    <w:p w:rsidR="008B1B3A" w:rsidRPr="00DB0948" w:rsidRDefault="008B1B3A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jc w:val="center"/>
        <w:textAlignment w:val="auto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381375" cy="2962275"/>
            <wp:effectExtent l="19050" t="0" r="9525" b="0"/>
            <wp:docPr id="6" name="Picture 5" descr="ammeter conn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meter connecti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948" w:rsidRPr="00DB0948" w:rsidRDefault="00DB0948" w:rsidP="00DB0948">
      <w:pPr>
        <w:numPr>
          <w:ilvl w:val="0"/>
          <w:numId w:val="2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Choose one of the resistors that you have been</w:t>
      </w:r>
      <w:r w:rsidR="008B1B3A">
        <w:rPr>
          <w:szCs w:val="24"/>
        </w:rPr>
        <w:t xml:space="preserve"> given</w:t>
      </w:r>
      <w:proofErr w:type="gramStart"/>
      <w:r w:rsidR="008B1B3A">
        <w:rPr>
          <w:szCs w:val="24"/>
        </w:rPr>
        <w:t xml:space="preserve">. </w:t>
      </w:r>
      <w:proofErr w:type="gramEnd"/>
      <w:r w:rsidR="008B1B3A">
        <w:rPr>
          <w:szCs w:val="24"/>
        </w:rPr>
        <w:t>Using the chart at the end of this lab</w:t>
      </w:r>
      <w:r w:rsidRPr="00DB0948">
        <w:rPr>
          <w:szCs w:val="24"/>
        </w:rPr>
        <w:t xml:space="preserve"> decode the resistance value and record that value in the </w:t>
      </w:r>
      <w:r w:rsidR="008B1B3A">
        <w:rPr>
          <w:szCs w:val="24"/>
        </w:rPr>
        <w:t xml:space="preserve">first column of the Data Table.  </w:t>
      </w:r>
      <w:r w:rsidRPr="00DB0948">
        <w:rPr>
          <w:szCs w:val="24"/>
        </w:rPr>
        <w:t>Construct the circuit above, leaving the wire between the resistor and the battery unconnected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Have the instructor check your wiring before going on.</w:t>
      </w:r>
    </w:p>
    <w:p w:rsidR="00DB0948" w:rsidRPr="00DB0948" w:rsidRDefault="00DB0948" w:rsidP="00DB0948">
      <w:pPr>
        <w:numPr>
          <w:ilvl w:val="0"/>
          <w:numId w:val="2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Set the DMM to the 20 MA range, noting that the red lead should be connected to the plug on the DMM designated for "MA" or "A"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The black lead should always be connected to the "COMMON" plug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When your circuit has been approved, connect the remaining wire and read the current that is flowing through the resistor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Record this value in the second column of the Data Table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Note that the decimal point is for MA or milliamps - 0.001 amps.</w:t>
      </w:r>
    </w:p>
    <w:p w:rsidR="00DB0948" w:rsidRDefault="00DB0948" w:rsidP="00DB0948">
      <w:pPr>
        <w:numPr>
          <w:ilvl w:val="0"/>
          <w:numId w:val="2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Now replace the original resistor with the remaining resistors, one at a time, each time recording the resistance value and the current you measured.</w:t>
      </w:r>
    </w:p>
    <w:p w:rsidR="008B1B3A" w:rsidRPr="00DB0948" w:rsidRDefault="008B1B3A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DB0948" w:rsidRDefault="00DB0948" w:rsidP="00DB0948">
      <w:pPr>
        <w:numPr>
          <w:ilvl w:val="0"/>
          <w:numId w:val="2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lastRenderedPageBreak/>
        <w:t>When you have completed measuring all of the currents, disconnect the meter and connect the circuit shown below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Change the meter to the 2VDC scale (or 2000 mV) and move the red lead to the plug on the meter that indicates "V"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Measure and record the voltage across the resistor for each of the resistors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 xml:space="preserve">(On the 2000 mV scale, the decimal point is for </w:t>
      </w:r>
      <w:proofErr w:type="spellStart"/>
      <w:r w:rsidRPr="00DB0948">
        <w:rPr>
          <w:szCs w:val="24"/>
        </w:rPr>
        <w:t>millivolts</w:t>
      </w:r>
      <w:proofErr w:type="spellEnd"/>
      <w:r w:rsidRPr="00DB0948">
        <w:rPr>
          <w:szCs w:val="24"/>
        </w:rPr>
        <w:t>.)</w:t>
      </w:r>
      <w:r w:rsidRPr="00DB0948">
        <w:rPr>
          <w:szCs w:val="24"/>
        </w:rPr>
        <w:br/>
      </w:r>
    </w:p>
    <w:p w:rsidR="008B1B3A" w:rsidRPr="00DB0948" w:rsidRDefault="008B1B3A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jc w:val="center"/>
        <w:textAlignment w:val="auto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476625" cy="3067050"/>
            <wp:effectExtent l="19050" t="0" r="9525" b="0"/>
            <wp:docPr id="5" name="Picture 4" descr="volt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tmet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948" w:rsidRPr="00DB0948" w:rsidRDefault="00DB0948" w:rsidP="00DB0948">
      <w:pPr>
        <w:numPr>
          <w:ilvl w:val="0"/>
          <w:numId w:val="2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When finished making measurements, turn the meter off, secure all of the resistors by placing at least one end of each in a spring, and disconnect the wire(s) from the battery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Process the data you've obtained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 xml:space="preserve">The results of this experiment are important and will definitely be covered on any </w:t>
      </w:r>
      <w:proofErr w:type="spellStart"/>
      <w:r w:rsidRPr="00DB0948">
        <w:rPr>
          <w:szCs w:val="24"/>
        </w:rPr>
        <w:t>quizes</w:t>
      </w:r>
      <w:proofErr w:type="spellEnd"/>
      <w:r w:rsidRPr="00DB0948">
        <w:rPr>
          <w:szCs w:val="24"/>
        </w:rPr>
        <w:t>, etc.</w:t>
      </w:r>
    </w:p>
    <w:p w:rsidR="00DB0948" w:rsidRPr="00DB0948" w:rsidRDefault="00DB0948" w:rsidP="00DB0948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b/>
          <w:bCs/>
          <w:sz w:val="27"/>
          <w:szCs w:val="27"/>
        </w:rPr>
        <w:t>DATA TABLE: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5"/>
        <w:gridCol w:w="930"/>
        <w:gridCol w:w="877"/>
        <w:gridCol w:w="2038"/>
      </w:tblGrid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4"/>
              </w:rPr>
            </w:pPr>
            <w:r w:rsidRPr="00DB0948">
              <w:rPr>
                <w:b/>
                <w:bCs/>
                <w:szCs w:val="24"/>
              </w:rPr>
              <w:t>Resistance</w:t>
            </w:r>
            <w:r w:rsidRPr="00DB0948">
              <w:rPr>
                <w:b/>
                <w:bCs/>
                <w:szCs w:val="24"/>
              </w:rPr>
              <w:br/>
            </w:r>
            <w:r w:rsidRPr="00DB0948">
              <w:rPr>
                <w:rFonts w:ascii="Symbol" w:hAnsi="Symbol"/>
                <w:b/>
                <w:bCs/>
                <w:szCs w:val="24"/>
              </w:rPr>
              <w:t>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4"/>
              </w:rPr>
            </w:pPr>
            <w:r w:rsidRPr="00DB0948">
              <w:rPr>
                <w:b/>
                <w:bCs/>
                <w:szCs w:val="24"/>
              </w:rPr>
              <w:t>Current</w:t>
            </w:r>
            <w:r w:rsidRPr="00DB0948">
              <w:rPr>
                <w:b/>
                <w:bCs/>
                <w:szCs w:val="24"/>
              </w:rPr>
              <w:br/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4"/>
              </w:rPr>
            </w:pPr>
            <w:r w:rsidRPr="00DB0948">
              <w:rPr>
                <w:b/>
                <w:bCs/>
                <w:szCs w:val="24"/>
              </w:rPr>
              <w:t>Voltage</w:t>
            </w:r>
            <w:r w:rsidRPr="00DB0948">
              <w:rPr>
                <w:b/>
                <w:bCs/>
                <w:szCs w:val="24"/>
              </w:rPr>
              <w:br/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szCs w:val="24"/>
              </w:rPr>
            </w:pPr>
            <w:r w:rsidRPr="00DB0948">
              <w:rPr>
                <w:b/>
                <w:bCs/>
                <w:szCs w:val="24"/>
              </w:rPr>
              <w:t>Voltage/Resistance</w:t>
            </w:r>
            <w:r w:rsidRPr="00DB0948">
              <w:rPr>
                <w:b/>
                <w:bCs/>
                <w:szCs w:val="24"/>
              </w:rPr>
              <w:br/>
              <w:t>V/</w:t>
            </w:r>
            <w:r w:rsidRPr="00DB0948">
              <w:rPr>
                <w:rFonts w:ascii="Symbol" w:hAnsi="Symbol"/>
                <w:b/>
                <w:bCs/>
                <w:szCs w:val="24"/>
              </w:rPr>
              <w:t></w:t>
            </w:r>
          </w:p>
        </w:tc>
      </w:tr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 xml:space="preserve">  </w:t>
            </w:r>
          </w:p>
        </w:tc>
      </w:tr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 xml:space="preserve">  </w:t>
            </w:r>
          </w:p>
        </w:tc>
      </w:tr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 xml:space="preserve">  </w:t>
            </w:r>
          </w:p>
        </w:tc>
      </w:tr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 xml:space="preserve">  </w:t>
            </w:r>
          </w:p>
        </w:tc>
      </w:tr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 xml:space="preserve">  </w:t>
            </w:r>
          </w:p>
        </w:tc>
      </w:tr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 xml:space="preserve">  </w:t>
            </w:r>
          </w:p>
        </w:tc>
      </w:tr>
      <w:tr w:rsidR="00DB0948" w:rsidRPr="00DB0948" w:rsidTr="00DB094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0948" w:rsidRPr="00DB0948" w:rsidRDefault="00DB0948" w:rsidP="00DB0948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szCs w:val="24"/>
              </w:rPr>
            </w:pPr>
            <w:r w:rsidRPr="00DB0948">
              <w:rPr>
                <w:szCs w:val="24"/>
              </w:rPr>
              <w:t xml:space="preserve">  </w:t>
            </w:r>
          </w:p>
        </w:tc>
      </w:tr>
    </w:tbl>
    <w:p w:rsidR="008B1B3A" w:rsidRDefault="008B1B3A" w:rsidP="00DB0948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b/>
          <w:bCs/>
          <w:sz w:val="27"/>
          <w:szCs w:val="27"/>
        </w:rPr>
      </w:pPr>
    </w:p>
    <w:p w:rsidR="00DB0948" w:rsidRPr="00DB0948" w:rsidRDefault="00DB0948" w:rsidP="00DB0948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b/>
          <w:bCs/>
          <w:sz w:val="27"/>
          <w:szCs w:val="27"/>
        </w:rPr>
        <w:lastRenderedPageBreak/>
        <w:t>ANALYSIS:</w:t>
      </w:r>
      <w:r w:rsidRPr="00DB0948">
        <w:rPr>
          <w:szCs w:val="24"/>
        </w:rPr>
        <w:t xml:space="preserve"> </w:t>
      </w:r>
    </w:p>
    <w:p w:rsidR="00DB0948" w:rsidRPr="00DB0948" w:rsidRDefault="00DB0948" w:rsidP="00DB0948">
      <w:pPr>
        <w:numPr>
          <w:ilvl w:val="0"/>
          <w:numId w:val="3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For each of your sets of data, calculate the ratio of Voltage/Resistance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Compare the values you calculate with the measured values of the current.</w:t>
      </w:r>
    </w:p>
    <w:p w:rsidR="00DB0948" w:rsidRPr="00DB0948" w:rsidRDefault="00DB0948" w:rsidP="00DB0948">
      <w:pPr>
        <w:numPr>
          <w:ilvl w:val="0"/>
          <w:numId w:val="3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 xml:space="preserve">Construct a graph of Current (vertical axis) </w:t>
      </w:r>
      <w:proofErr w:type="spellStart"/>
      <w:r w:rsidRPr="00DB0948">
        <w:rPr>
          <w:szCs w:val="24"/>
        </w:rPr>
        <w:t>vs</w:t>
      </w:r>
      <w:proofErr w:type="spellEnd"/>
      <w:r w:rsidRPr="00DB0948">
        <w:rPr>
          <w:szCs w:val="24"/>
        </w:rPr>
        <w:t xml:space="preserve"> Resistance. </w:t>
      </w:r>
    </w:p>
    <w:p w:rsidR="00DB0948" w:rsidRPr="00DB0948" w:rsidRDefault="00DB0948" w:rsidP="00DB0948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b/>
          <w:bCs/>
          <w:sz w:val="27"/>
          <w:szCs w:val="27"/>
        </w:rPr>
        <w:t>DISCUSSION:</w:t>
      </w:r>
      <w:r w:rsidRPr="00DB0948">
        <w:rPr>
          <w:szCs w:val="24"/>
        </w:rPr>
        <w:t xml:space="preserve"> </w:t>
      </w:r>
    </w:p>
    <w:p w:rsidR="00DB0948" w:rsidRDefault="00DB0948" w:rsidP="00DB0948">
      <w:pPr>
        <w:numPr>
          <w:ilvl w:val="0"/>
          <w:numId w:val="4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 xml:space="preserve">From your graph, what is the mathematical relationship between Current and Resistance (for a constant voltage)? </w:t>
      </w:r>
    </w:p>
    <w:p w:rsidR="00297053" w:rsidRDefault="00297053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297053" w:rsidRDefault="00297053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8B1B3A" w:rsidRPr="00DB0948" w:rsidRDefault="008B1B3A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DB0948" w:rsidRDefault="00DB0948" w:rsidP="00DB0948">
      <w:pPr>
        <w:numPr>
          <w:ilvl w:val="0"/>
          <w:numId w:val="4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Ohm's Law states that current is equal to the ratio of voltage/resistance</w:t>
      </w:r>
      <w:proofErr w:type="gramStart"/>
      <w:r w:rsidRPr="00DB0948">
        <w:rPr>
          <w:szCs w:val="24"/>
        </w:rPr>
        <w:t xml:space="preserve">. </w:t>
      </w:r>
      <w:proofErr w:type="gramEnd"/>
      <w:r w:rsidRPr="00DB0948">
        <w:rPr>
          <w:szCs w:val="24"/>
        </w:rPr>
        <w:t>Does your data concur with this?</w:t>
      </w:r>
      <w:r w:rsidR="00297053">
        <w:rPr>
          <w:szCs w:val="24"/>
        </w:rPr>
        <w:t xml:space="preserve">  Explain.</w:t>
      </w:r>
    </w:p>
    <w:p w:rsidR="00297053" w:rsidRDefault="00297053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297053" w:rsidRDefault="00297053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297053" w:rsidRDefault="00297053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297053" w:rsidRDefault="00297053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8B1B3A" w:rsidRPr="00DB0948" w:rsidRDefault="008B1B3A" w:rsidP="008B1B3A">
      <w:p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</w:p>
    <w:p w:rsidR="00DB0948" w:rsidRPr="00DB0948" w:rsidRDefault="00DB0948" w:rsidP="00DB0948">
      <w:pPr>
        <w:numPr>
          <w:ilvl w:val="0"/>
          <w:numId w:val="4"/>
        </w:numPr>
        <w:overflowPunct/>
        <w:autoSpaceDE/>
        <w:autoSpaceDN/>
        <w:adjustRightInd/>
        <w:spacing w:before="100" w:beforeAutospacing="1" w:after="100" w:afterAutospacing="1" w:line="240" w:lineRule="auto"/>
        <w:textAlignment w:val="auto"/>
        <w:rPr>
          <w:szCs w:val="24"/>
        </w:rPr>
      </w:pPr>
      <w:r w:rsidRPr="00DB0948">
        <w:rPr>
          <w:szCs w:val="24"/>
        </w:rPr>
        <w:t>What were possible sources of experimental error in this lab</w:t>
      </w:r>
      <w:proofErr w:type="gramStart"/>
      <w:r w:rsidRPr="00DB0948">
        <w:rPr>
          <w:szCs w:val="24"/>
        </w:rPr>
        <w:t xml:space="preserve">? </w:t>
      </w:r>
      <w:proofErr w:type="gramEnd"/>
      <w:r w:rsidRPr="00DB0948">
        <w:rPr>
          <w:szCs w:val="24"/>
        </w:rPr>
        <w:t>Would you expect each to make your results larger or to make them smaller?</w:t>
      </w:r>
    </w:p>
    <w:p w:rsidR="00DB0948" w:rsidRPr="00C21A90" w:rsidRDefault="00DB0948" w:rsidP="00DB0948">
      <w:pPr>
        <w:contextualSpacing/>
      </w:pPr>
    </w:p>
    <w:sectPr w:rsidR="00DB0948" w:rsidRPr="00C21A90" w:rsidSect="00010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6156B"/>
    <w:multiLevelType w:val="multilevel"/>
    <w:tmpl w:val="BEF43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0C67AA"/>
    <w:multiLevelType w:val="multilevel"/>
    <w:tmpl w:val="E5D0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13686B"/>
    <w:multiLevelType w:val="multilevel"/>
    <w:tmpl w:val="45EE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6C641A"/>
    <w:multiLevelType w:val="multilevel"/>
    <w:tmpl w:val="FF36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B0948"/>
    <w:rsid w:val="00010BB1"/>
    <w:rsid w:val="00297053"/>
    <w:rsid w:val="005748AA"/>
    <w:rsid w:val="008B1B3A"/>
    <w:rsid w:val="00C21A90"/>
    <w:rsid w:val="00DB072A"/>
    <w:rsid w:val="00DB0948"/>
    <w:rsid w:val="00E6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948"/>
    <w:pPr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wcgraphic">
    <w:name w:val="Pwc graphic"/>
    <w:basedOn w:val="PwcIntroText"/>
    <w:rsid w:val="00DB0948"/>
    <w:pPr>
      <w:suppressLineNumbers/>
      <w:spacing w:line="240" w:lineRule="auto"/>
      <w:ind w:left="360" w:hanging="360"/>
      <w:jc w:val="center"/>
    </w:pPr>
  </w:style>
  <w:style w:type="paragraph" w:customStyle="1" w:styleId="PwcIntroText">
    <w:name w:val="Pwc Intro Text"/>
    <w:basedOn w:val="Normal"/>
    <w:rsid w:val="00DB0948"/>
    <w:pPr>
      <w:tabs>
        <w:tab w:val="left" w:pos="360"/>
      </w:tabs>
      <w:spacing w:after="240" w:line="250" w:lineRule="exact"/>
    </w:pPr>
    <w:rPr>
      <w:color w:val="000000"/>
    </w:rPr>
  </w:style>
  <w:style w:type="paragraph" w:customStyle="1" w:styleId="PwcTitle">
    <w:name w:val="Pwc Title"/>
    <w:basedOn w:val="Normal"/>
    <w:next w:val="Normal"/>
    <w:rsid w:val="00DB0948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PWCgraphiclbl">
    <w:name w:val="PWC graphic lbl"/>
    <w:basedOn w:val="Normal"/>
    <w:rsid w:val="00DB0948"/>
    <w:pPr>
      <w:jc w:val="center"/>
    </w:pPr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9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948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B094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800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2009-04-22T03:06:00Z</dcterms:created>
  <dcterms:modified xsi:type="dcterms:W3CDTF">2009-04-22T03:30:00Z</dcterms:modified>
</cp:coreProperties>
</file>